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A" w:rsidRPr="00B604B9" w:rsidRDefault="0012181A" w:rsidP="0012181A">
      <w:pPr>
        <w:rPr>
          <w:b/>
        </w:rPr>
      </w:pPr>
      <w:r w:rsidRPr="00B604B9">
        <w:rPr>
          <w:b/>
        </w:rPr>
        <w:t xml:space="preserve">Шаблон заполнения </w:t>
      </w:r>
      <w:r w:rsidRPr="00B604B9">
        <w:rPr>
          <w:b/>
          <w:lang w:val="en-US"/>
        </w:rPr>
        <w:t>CMR</w:t>
      </w:r>
      <w:r>
        <w:rPr>
          <w:b/>
        </w:rPr>
        <w:t>-накладной</w:t>
      </w:r>
      <w:r w:rsidRPr="00B604B9">
        <w:rPr>
          <w:b/>
        </w:rPr>
        <w:t xml:space="preserve"> и разграничения ответственности сторон по заполнению граф </w:t>
      </w:r>
      <w:r w:rsidRPr="00B604B9">
        <w:rPr>
          <w:b/>
          <w:lang w:val="en-US"/>
        </w:rPr>
        <w:t>CMR</w:t>
      </w:r>
      <w:r>
        <w:rPr>
          <w:b/>
        </w:rPr>
        <w:t>-</w:t>
      </w:r>
      <w:r w:rsidRPr="00B604B9">
        <w:rPr>
          <w:b/>
        </w:rPr>
        <w:t>накладной.</w:t>
      </w:r>
    </w:p>
    <w:p w:rsidR="0012181A" w:rsidRDefault="0012181A" w:rsidP="0012181A"/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78"/>
        <w:gridCol w:w="121"/>
        <w:gridCol w:w="146"/>
        <w:gridCol w:w="264"/>
        <w:gridCol w:w="267"/>
        <w:gridCol w:w="144"/>
        <w:gridCol w:w="269"/>
        <w:gridCol w:w="64"/>
        <w:gridCol w:w="101"/>
        <w:gridCol w:w="158"/>
        <w:gridCol w:w="227"/>
        <w:gridCol w:w="20"/>
        <w:gridCol w:w="100"/>
        <w:gridCol w:w="337"/>
        <w:gridCol w:w="29"/>
        <w:gridCol w:w="261"/>
        <w:gridCol w:w="80"/>
        <w:gridCol w:w="22"/>
        <w:gridCol w:w="138"/>
        <w:gridCol w:w="146"/>
        <w:gridCol w:w="171"/>
        <w:gridCol w:w="46"/>
        <w:gridCol w:w="53"/>
        <w:gridCol w:w="120"/>
        <w:gridCol w:w="156"/>
        <w:gridCol w:w="20"/>
        <w:gridCol w:w="59"/>
        <w:gridCol w:w="74"/>
        <w:gridCol w:w="457"/>
        <w:gridCol w:w="72"/>
        <w:gridCol w:w="147"/>
        <w:gridCol w:w="46"/>
        <w:gridCol w:w="199"/>
        <w:gridCol w:w="330"/>
        <w:gridCol w:w="73"/>
        <w:gridCol w:w="96"/>
        <w:gridCol w:w="85"/>
        <w:gridCol w:w="90"/>
        <w:gridCol w:w="140"/>
        <w:gridCol w:w="97"/>
        <w:gridCol w:w="282"/>
        <w:gridCol w:w="221"/>
        <w:gridCol w:w="212"/>
        <w:gridCol w:w="174"/>
        <w:gridCol w:w="171"/>
        <w:gridCol w:w="88"/>
        <w:gridCol w:w="228"/>
        <w:gridCol w:w="116"/>
        <w:gridCol w:w="125"/>
        <w:gridCol w:w="395"/>
        <w:gridCol w:w="342"/>
        <w:gridCol w:w="203"/>
        <w:gridCol w:w="102"/>
        <w:gridCol w:w="91"/>
        <w:gridCol w:w="126"/>
        <w:gridCol w:w="171"/>
        <w:gridCol w:w="261"/>
        <w:gridCol w:w="170"/>
        <w:gridCol w:w="169"/>
        <w:gridCol w:w="93"/>
        <w:gridCol w:w="456"/>
        <w:gridCol w:w="409"/>
      </w:tblGrid>
      <w:tr w:rsidR="0012181A" w:rsidTr="00D10863">
        <w:trPr>
          <w:cantSplit/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</w:p>
        </w:tc>
        <w:tc>
          <w:tcPr>
            <w:tcW w:w="3113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17145" t="18415" r="17780" b="1841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49877234" id="Овал 5" o:spid="_x0000_s1026" style="position:absolute;margin-left:15.5pt;margin-top:10.35pt;width:27.2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" filled="f" strokeweight="1.5pt">
                      <w10:wrap anchory="page"/>
                    </v:oval>
                  </w:pict>
                </mc:Fallback>
              </mc:AlternateContent>
            </w: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467EE5" w:rsidRDefault="00467EE5" w:rsidP="00D10863">
            <w:pPr>
              <w:ind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ООО</w:t>
            </w:r>
            <w:r w:rsidRPr="00467EE5">
              <w:rPr>
                <w:rFonts w:ascii="Arial" w:hAnsi="Arial"/>
                <w:color w:val="000000"/>
                <w:spacing w:val="-1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pacing w:val="-2"/>
                <w:sz w:val="16"/>
                <w:highlight w:val="yellow"/>
              </w:rPr>
              <w:t>«Ромашка»</w:t>
            </w:r>
          </w:p>
        </w:tc>
        <w:tc>
          <w:tcPr>
            <w:tcW w:w="2073" w:type="dxa"/>
            <w:gridSpan w:val="14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336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6A446D">
              <w:rPr>
                <w:rFonts w:ascii="Arial" w:hAnsi="Arial" w:cs="Arial"/>
                <w:b/>
                <w:bCs/>
                <w:sz w:val="18"/>
                <w:lang w:val="en-US"/>
              </w:rPr>
              <w:t>CMR</w:t>
            </w:r>
            <w:r w:rsidRPr="006A446D">
              <w:rPr>
                <w:rFonts w:ascii="Arial" w:hAnsi="Arial" w:cs="Arial"/>
                <w:b/>
                <w:bCs/>
                <w:sz w:val="18"/>
              </w:rPr>
              <w:t xml:space="preserve">    </w:t>
            </w:r>
          </w:p>
        </w:tc>
      </w:tr>
      <w:tr w:rsidR="00467EE5" w:rsidTr="000B2E05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EE5" w:rsidRPr="00467EE5" w:rsidRDefault="00467EE5" w:rsidP="00467EE5">
            <w:pPr>
              <w:pStyle w:val="TableParagraph"/>
              <w:spacing w:before="7" w:line="180" w:lineRule="exact"/>
              <w:rPr>
                <w:rFonts w:ascii="Arial" w:hAnsi="Arial"/>
                <w:sz w:val="16"/>
              </w:rPr>
            </w:pP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454000,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Российская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Федерация,</w:t>
            </w:r>
            <w:r w:rsidRPr="00467EE5">
              <w:rPr>
                <w:rFonts w:ascii="Arial" w:hAnsi="Arial"/>
                <w:color w:val="000000"/>
                <w:spacing w:val="-3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г.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Челябинск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Линейная</w:t>
            </w:r>
            <w:r w:rsidRPr="00467EE5">
              <w:rPr>
                <w:rFonts w:ascii="Arial" w:hAnsi="Arial"/>
                <w:color w:val="000000"/>
                <w:spacing w:val="-8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дом</w:t>
            </w:r>
            <w:r w:rsidRPr="00467EE5">
              <w:rPr>
                <w:rFonts w:ascii="Arial" w:hAnsi="Arial"/>
                <w:color w:val="000000"/>
                <w:spacing w:val="-5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pacing w:val="-10"/>
                <w:sz w:val="16"/>
                <w:highlight w:val="yellow"/>
              </w:rPr>
              <w:t>93</w:t>
            </w:r>
          </w:p>
        </w:tc>
        <w:tc>
          <w:tcPr>
            <w:tcW w:w="2073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7EE5" w:rsidRDefault="00467EE5" w:rsidP="00467EE5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67EE5" w:rsidRDefault="00467EE5" w:rsidP="00467E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4D4F4638" wp14:editId="7545B82B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155575" cy="6093460"/>
                      <wp:effectExtent l="127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67EE5" w:rsidRDefault="00467EE5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      </w:r>
                                </w:p>
                                <w:p w:rsidR="00467EE5" w:rsidRDefault="00467EE5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>Bei gefährlichen Gütern ist, außer der eventuellen Bescheiniging auf der letzten Linie der Rubrik anzugeben: die Klasse, die Ziffer sowie gegebenenfalls der Buchstabe.</w:t>
                                  </w:r>
                                </w:p>
                              </w:txbxContent>
                            </wps:txbx>
                            <wps:bodyPr rot="0" vert="vert" wrap="square" lIns="18000" tIns="10800" rIns="18000" bIns="108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F4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57.5pt;margin-top:5.7pt;width:12.25pt;height:47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" o:allowoverlap="f" stroked="f">
                      <v:textbox style="layout-flow:vertical;mso-fit-shape-to-text:t" inset=".5mm,.3mm,.5mm,.3mm">
                        <w:txbxContent>
                          <w:p w:rsidR="00467EE5" w:rsidRDefault="00467EE5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</w:r>
                          </w:p>
                          <w:p w:rsidR="00467EE5" w:rsidRDefault="00467EE5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>Bei gefährlichen Gütern ist, außer der eventuellen Bescheiniging auf der letzten Linie der Rubrik anzugeben: die Klasse, die Ziffer sowie gegebenenfalls der Buchstabe.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67EE5" w:rsidTr="000B2E05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EE5" w:rsidRPr="00467EE5" w:rsidRDefault="00467EE5" w:rsidP="00467EE5">
            <w:pPr>
              <w:pStyle w:val="TableParagraph"/>
              <w:spacing w:before="5" w:line="182" w:lineRule="exact"/>
              <w:ind w:left="14" w:right="-29"/>
              <w:rPr>
                <w:rFonts w:ascii="Arial" w:hAnsi="Arial"/>
                <w:sz w:val="16"/>
              </w:rPr>
            </w:pPr>
            <w:r w:rsidRPr="00467EE5">
              <w:rPr>
                <w:rFonts w:ascii="Arial" w:hAnsi="Arial"/>
                <w:sz w:val="16"/>
                <w:highlight w:val="yellow"/>
              </w:rPr>
              <w:t>ИНН</w:t>
            </w:r>
            <w:r w:rsidRPr="00467EE5">
              <w:rPr>
                <w:rFonts w:ascii="Arial" w:hAnsi="Arial"/>
                <w:spacing w:val="-2"/>
                <w:sz w:val="16"/>
                <w:highlight w:val="yellow"/>
              </w:rPr>
              <w:t xml:space="preserve"> 1234567890</w:t>
            </w:r>
          </w:p>
        </w:tc>
        <w:tc>
          <w:tcPr>
            <w:tcW w:w="2593" w:type="dxa"/>
            <w:gridSpan w:val="16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:rsidR="00467EE5" w:rsidRDefault="00467EE5" w:rsidP="00467EE5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7" w:tooltip="КОНВЕНЦИЯ О ДОГОВОРЕ МЕЖДУНАРОДНОЙ ДОРОЖНОЙ ПЕРЕВОЗКИ ГРУЗОВ (КДПГ)" w:history="1">
              <w:r w:rsidRPr="005726BE">
                <w:rPr>
                  <w:rStyle w:val="a3"/>
                  <w:rFonts w:ascii="Arial" w:hAnsi="Arial" w:cs="Arial"/>
                  <w:sz w:val="10"/>
                  <w:szCs w:val="10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593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467EE5" w:rsidRDefault="00467EE5" w:rsidP="00467EE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:rsidR="00467EE5" w:rsidRDefault="00467EE5" w:rsidP="00467EE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:rsidR="00467EE5" w:rsidRDefault="00467EE5" w:rsidP="00467EE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:rsidR="00467EE5" w:rsidRDefault="00467EE5" w:rsidP="00467EE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:rsidR="00467EE5" w:rsidRDefault="00467EE5" w:rsidP="00467EE5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internat. Straßengüterverkehr (CMR)</w:t>
            </w:r>
          </w:p>
        </w:tc>
      </w:tr>
      <w:tr w:rsidR="00467EE5" w:rsidTr="000B2E05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EE5" w:rsidRDefault="00467EE5" w:rsidP="00467EE5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КПП</w:t>
            </w:r>
            <w:r>
              <w:rPr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6"/>
                <w:highlight w:val="yellow"/>
              </w:rPr>
              <w:t>123456789</w:t>
            </w:r>
          </w:p>
        </w:tc>
        <w:tc>
          <w:tcPr>
            <w:tcW w:w="2593" w:type="dxa"/>
            <w:gridSpan w:val="16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467EE5" w:rsidRDefault="00467EE5" w:rsidP="00467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2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467EE5" w:rsidRDefault="00467EE5" w:rsidP="00467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7EE5" w:rsidTr="000B2E05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EE5" w:rsidRDefault="00467EE5" w:rsidP="00467EE5">
            <w:pPr>
              <w:pStyle w:val="TableParagraph"/>
              <w:spacing w:before="12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Тел.:</w:t>
            </w:r>
            <w:r>
              <w:rPr>
                <w:color w:val="000000"/>
                <w:spacing w:val="25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6"/>
                <w:highlight w:val="yellow"/>
              </w:rPr>
              <w:t>+7-900-647-35-</w:t>
            </w:r>
            <w:r>
              <w:rPr>
                <w:color w:val="000000"/>
                <w:spacing w:val="-5"/>
                <w:sz w:val="16"/>
                <w:highlight w:val="yellow"/>
              </w:rPr>
              <w:t>71</w:t>
            </w:r>
          </w:p>
        </w:tc>
        <w:tc>
          <w:tcPr>
            <w:tcW w:w="2593" w:type="dxa"/>
            <w:gridSpan w:val="16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467EE5" w:rsidRDefault="00467EE5" w:rsidP="00467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467EE5" w:rsidRDefault="00467EE5" w:rsidP="00467E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RPr="00021816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42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 (Name, Anschrift, Land)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67EE5" w:rsidRDefault="00467EE5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ТОО</w:t>
            </w:r>
            <w:r w:rsidRPr="00467EE5">
              <w:rPr>
                <w:rFonts w:ascii="Arial" w:hAnsi="Arial"/>
                <w:color w:val="000000"/>
                <w:spacing w:val="-3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pacing w:val="-2"/>
                <w:sz w:val="16"/>
                <w:highlight w:val="yellow"/>
              </w:rPr>
              <w:t>«Трубные Решения »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red"/>
              </w:rPr>
              <w:t xml:space="preserve">Наименование и реквизиты экспедитора </w:t>
            </w:r>
          </w:p>
        </w:tc>
      </w:tr>
      <w:tr w:rsidR="00D10863" w:rsidRPr="008515DC" w:rsidTr="00D10863">
        <w:trPr>
          <w:trHeight w:hRule="exact" w:val="411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67EE5" w:rsidRDefault="00467EE5" w:rsidP="00467EE5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110000,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Республика</w:t>
            </w:r>
            <w:r w:rsidRPr="00467EE5">
              <w:rPr>
                <w:rFonts w:ascii="Arial" w:hAnsi="Arial"/>
                <w:color w:val="000000"/>
                <w:spacing w:val="-7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Казахстан</w:t>
            </w:r>
            <w:r w:rsidRPr="00467EE5">
              <w:rPr>
                <w:rFonts w:ascii="Arial" w:hAnsi="Arial"/>
                <w:color w:val="000000"/>
                <w:spacing w:val="-4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г. Астана,</w:t>
            </w:r>
            <w:r w:rsidRPr="00467EE5">
              <w:rPr>
                <w:rFonts w:ascii="Arial" w:hAnsi="Arial"/>
                <w:color w:val="000000"/>
                <w:spacing w:val="-2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ул.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Пушкина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дом</w:t>
            </w:r>
            <w:r w:rsidRPr="00467EE5">
              <w:rPr>
                <w:rFonts w:ascii="Arial" w:hAnsi="Arial"/>
                <w:color w:val="000000"/>
                <w:spacing w:val="-6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pacing w:val="-10"/>
                <w:sz w:val="16"/>
                <w:highlight w:val="yellow"/>
              </w:rPr>
              <w:t>1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32218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21816">
              <w:rPr>
                <w:rFonts w:ascii="Arial" w:hAnsi="Arial" w:cs="Arial"/>
                <w:sz w:val="16"/>
                <w:szCs w:val="16"/>
                <w:highlight w:val="red"/>
              </w:rPr>
              <w:t>Единый экспедитор: ООО НТК «МИР»  454080, Челябинская область, г Челябинск, Витебская ул, д. 2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67EE5" w:rsidRDefault="00467EE5" w:rsidP="00467EE5">
            <w:pPr>
              <w:ind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67EE5">
              <w:rPr>
                <w:rFonts w:ascii="Arial" w:hAnsi="Arial"/>
                <w:color w:val="000000"/>
                <w:sz w:val="16"/>
                <w:highlight w:val="yellow"/>
              </w:rPr>
              <w:t>БИН</w:t>
            </w:r>
            <w:r w:rsidRPr="00467EE5">
              <w:rPr>
                <w:rFonts w:ascii="Arial" w:hAnsi="Arial"/>
                <w:color w:val="000000"/>
                <w:spacing w:val="-1"/>
                <w:sz w:val="16"/>
                <w:highlight w:val="yellow"/>
              </w:rPr>
              <w:t xml:space="preserve"> </w:t>
            </w:r>
            <w:r w:rsidRPr="00467EE5">
              <w:rPr>
                <w:rFonts w:ascii="Arial" w:hAnsi="Arial"/>
                <w:color w:val="000000"/>
                <w:spacing w:val="-2"/>
                <w:sz w:val="16"/>
                <w:highlight w:val="yellow"/>
              </w:rPr>
              <w:t>1234567890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515DC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021816">
              <w:rPr>
                <w:rFonts w:ascii="Arial" w:hAnsi="Arial" w:cs="Arial"/>
                <w:sz w:val="16"/>
                <w:szCs w:val="16"/>
                <w:highlight w:val="red"/>
              </w:rPr>
              <w:t>ИНН  7449134299</w:t>
            </w:r>
          </w:p>
        </w:tc>
      </w:tr>
      <w:tr w:rsidR="00D10863" w:rsidRPr="008515DC" w:rsidTr="00D10863">
        <w:trPr>
          <w:trHeight w:hRule="exact" w:val="477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467EE5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КПП</w:t>
            </w:r>
            <w:r>
              <w:rPr>
                <w:color w:val="000000"/>
                <w:spacing w:val="-8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6"/>
                <w:highlight w:val="yellow"/>
              </w:rPr>
              <w:t>123456789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863" w:rsidRPr="00021816" w:rsidRDefault="00D10863" w:rsidP="00D10863">
            <w:pPr>
              <w:pStyle w:val="a6"/>
              <w:rPr>
                <w:rFonts w:ascii="Arial" w:eastAsia="Times New Roman" w:hAnsi="Arial" w:cs="Arial"/>
                <w:sz w:val="16"/>
                <w:szCs w:val="16"/>
                <w:highlight w:val="red"/>
                <w:lang w:eastAsia="ru-RU"/>
              </w:rPr>
            </w:pPr>
            <w:r w:rsidRPr="00021816">
              <w:rPr>
                <w:rFonts w:ascii="Arial" w:eastAsia="Times New Roman" w:hAnsi="Arial" w:cs="Arial"/>
                <w:noProof/>
                <w:sz w:val="16"/>
                <w:szCs w:val="16"/>
                <w:highlight w:val="red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37C7356" wp14:editId="786180DB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12382</wp:posOffset>
                      </wp:positionV>
                      <wp:extent cx="2985770" cy="95885"/>
                      <wp:effectExtent l="0" t="0" r="0" b="0"/>
                      <wp:wrapNone/>
                      <wp:docPr id="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770" cy="95885"/>
                                <a:chOff x="0" y="0"/>
                                <a:chExt cx="2985770" cy="95885"/>
                              </a:xfrm>
                            </wpg:grpSpPr>
                            <wps:wsp>
                              <wps:cNvPr id="7" name="Graphic 4"/>
                              <wps:cNvSpPr/>
                              <wps:spPr>
                                <a:xfrm>
                                  <a:off x="0" y="0"/>
                                  <a:ext cx="29857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5770" h="95885">
                                      <a:moveTo>
                                        <a:pt x="2985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770"/>
                                      </a:lnTo>
                                      <a:lnTo>
                                        <a:pt x="2985744" y="95770"/>
                                      </a:lnTo>
                                      <a:lnTo>
                                        <a:pt x="2985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A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3E3DC" id="Group 3" o:spid="_x0000_s1026" style="position:absolute;margin-left:3.5pt;margin-top:.95pt;width:235.1pt;height:7.55pt;z-index:-251645952;mso-wrap-distance-left:0;mso-wrap-distance-right:0" coordsize="29857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">
                      <v:shape id="Graphic 4" o:spid="_x0000_s1027" style="position:absolute;width:29857;height:958;visibility:visible;mso-wrap-style:square;v-text-anchor:top" coordsize="298577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" path="m2985744,l,,,95770r2985744,l2985744,xe" fillcolor="#ffea00" stroked="f">
                        <v:path arrowok="t"/>
                      </v:shape>
                    </v:group>
                  </w:pict>
                </mc:Fallback>
              </mc:AlternateContent>
            </w:r>
            <w:r w:rsidRPr="00021816">
              <w:rPr>
                <w:rFonts w:ascii="Arial" w:eastAsia="Times New Roman" w:hAnsi="Arial" w:cs="Arial"/>
                <w:sz w:val="16"/>
                <w:szCs w:val="16"/>
                <w:highlight w:val="red"/>
                <w:lang w:eastAsia="ru-RU"/>
              </w:rPr>
              <w:t xml:space="preserve">Перевозчик : ТОО «НТК «МИР-АЗИЯ» 110000, Республика </w:t>
            </w:r>
            <w:bookmarkStart w:id="0" w:name="_GoBack"/>
            <w:bookmarkEnd w:id="0"/>
            <w:r w:rsidRPr="00021816">
              <w:rPr>
                <w:rFonts w:ascii="Arial" w:eastAsia="Times New Roman" w:hAnsi="Arial" w:cs="Arial"/>
                <w:sz w:val="16"/>
                <w:szCs w:val="16"/>
                <w:highlight w:val="red"/>
                <w:lang w:eastAsia="ru-RU"/>
              </w:rPr>
              <w:t>Казахстан, Костанайская область, г. Костанай, ул.Урожайная, д.18</w:t>
            </w:r>
          </w:p>
          <w:p w:rsidR="00D10863" w:rsidRDefault="00D10863" w:rsidP="00D10863">
            <w:pPr>
              <w:pStyle w:val="TableParagraph"/>
              <w:spacing w:before="24"/>
              <w:ind w:left="60"/>
              <w:rPr>
                <w:rFonts w:ascii="Arial" w:hAnsi="Arial"/>
                <w:b/>
                <w:sz w:val="12"/>
              </w:rPr>
            </w:pP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Тел: +7-777-123-78-39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021816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021816">
              <w:rPr>
                <w:rFonts w:ascii="Arial" w:hAnsi="Arial" w:cs="Arial"/>
                <w:sz w:val="16"/>
                <w:szCs w:val="16"/>
                <w:highlight w:val="red"/>
              </w:rPr>
              <w:t>БИН 180840018978</w:t>
            </w:r>
          </w:p>
        </w:tc>
      </w:tr>
      <w:tr w:rsidR="0012181A" w:rsidRPr="00021816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42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 перевозчик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467EE5" w:rsidP="00D10863">
            <w:pPr>
              <w:ind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г.Алматы</w:t>
            </w:r>
            <w:r w:rsidR="00D10863" w:rsidRPr="00450727">
              <w:rPr>
                <w:rFonts w:ascii="Arial" w:hAnsi="Arial" w:cs="Arial"/>
                <w:sz w:val="16"/>
                <w:szCs w:val="16"/>
                <w:highlight w:val="yellow"/>
              </w:rPr>
              <w:t>, ул.Ленина 12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5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5"/>
            </w:tblGrid>
            <w:tr w:rsidR="00D10863" w:rsidRPr="002E4CCD" w:rsidTr="000A65A2"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0863" w:rsidRPr="002E4CCD" w:rsidRDefault="00D10863" w:rsidP="00D10863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 xml:space="preserve">Наименование и реквизиты 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перевозчика</w:t>
                  </w:r>
                </w:p>
              </w:tc>
            </w:tr>
            <w:tr w:rsidR="00D10863" w:rsidRPr="002E4CCD" w:rsidTr="000A65A2"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0863" w:rsidRPr="002E4CCD" w:rsidRDefault="00D10863" w:rsidP="00D10863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(обычно ставят штамп для ускорения процесса)</w:t>
                  </w:r>
                </w:p>
              </w:tc>
            </w:tr>
          </w:tbl>
          <w:p w:rsidR="00D10863" w:rsidRPr="008515DC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10863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Республика Казахстан 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</w:tr>
      <w:tr w:rsidR="0012181A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Pr="002E4CCD" w:rsidRDefault="0012181A" w:rsidP="000A65A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RPr="00021816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Ort und Tag der Ubernahme des Gutes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10863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г.Челябинск, </w:t>
            </w:r>
            <w:r w:rsidR="00467EE5">
              <w:rPr>
                <w:rFonts w:ascii="Arial" w:hAnsi="Arial" w:cs="Arial"/>
                <w:sz w:val="16"/>
                <w:szCs w:val="16"/>
                <w:highlight w:val="yellow"/>
              </w:rPr>
              <w:t>ул.Ленина 3</w:t>
            </w: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RPr="00021816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467EE5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Республика Казахстан</w:t>
            </w:r>
            <w:r w:rsidR="00D10863"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42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Vorbehalte und Bemerkungeh der Frachtführer</w:t>
            </w:r>
          </w:p>
        </w:tc>
      </w:tr>
      <w:tr w:rsidR="00D10863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450727" w:rsidRDefault="00467EE5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01.01.2026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515DC" w:rsidRDefault="00D10863" w:rsidP="00D10863">
            <w:pPr>
              <w:ind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 Dokumente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C7DC8" w:rsidTr="00C52462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7DC8" w:rsidRPr="008C7DC8" w:rsidRDefault="008C7DC8" w:rsidP="008C7DC8">
            <w:pPr>
              <w:pStyle w:val="TableParagraph"/>
              <w:spacing w:before="15"/>
              <w:ind w:left="14" w:right="-29"/>
              <w:rPr>
                <w:rFonts w:ascii="Arial" w:hAnsi="Arial"/>
                <w:b/>
                <w:sz w:val="16"/>
                <w:highlight w:val="yellow"/>
              </w:rPr>
            </w:pPr>
            <w:r w:rsidRPr="008C7DC8">
              <w:rPr>
                <w:rFonts w:ascii="Arial" w:hAnsi="Arial"/>
                <w:b/>
                <w:sz w:val="16"/>
                <w:highlight w:val="yellow"/>
              </w:rPr>
              <w:t>Счет-фактура</w:t>
            </w:r>
            <w:r w:rsidRPr="008C7DC8">
              <w:rPr>
                <w:rFonts w:ascii="Arial" w:hAnsi="Arial"/>
                <w:b/>
                <w:spacing w:val="-4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z w:val="16"/>
                <w:highlight w:val="yellow"/>
              </w:rPr>
              <w:t>№101</w:t>
            </w:r>
            <w:r w:rsidRPr="008C7DC8">
              <w:rPr>
                <w:rFonts w:ascii="Arial" w:hAnsi="Arial"/>
                <w:b/>
                <w:spacing w:val="-4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z w:val="16"/>
                <w:highlight w:val="yellow"/>
              </w:rPr>
              <w:t>от</w:t>
            </w:r>
            <w:r w:rsidRPr="008C7DC8">
              <w:rPr>
                <w:rFonts w:ascii="Arial" w:hAnsi="Arial"/>
                <w:b/>
                <w:spacing w:val="-7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pacing w:val="-2"/>
                <w:sz w:val="16"/>
                <w:highlight w:val="yellow"/>
              </w:rPr>
              <w:t xml:space="preserve">01.01.2026 </w:t>
            </w:r>
            <w:r w:rsidRPr="008C7DC8">
              <w:rPr>
                <w:rFonts w:ascii="Arial" w:hAnsi="Arial"/>
                <w:b/>
                <w:sz w:val="16"/>
                <w:highlight w:val="yellow"/>
              </w:rPr>
              <w:t>УПД</w:t>
            </w:r>
            <w:r w:rsidRPr="008C7DC8">
              <w:rPr>
                <w:rFonts w:ascii="Arial" w:hAnsi="Arial"/>
                <w:b/>
                <w:spacing w:val="-4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z w:val="16"/>
                <w:highlight w:val="yellow"/>
              </w:rPr>
              <w:t>№0568</w:t>
            </w:r>
            <w:r w:rsidRPr="008C7DC8">
              <w:rPr>
                <w:rFonts w:ascii="Arial" w:hAnsi="Arial"/>
                <w:b/>
                <w:spacing w:val="-4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z w:val="16"/>
                <w:highlight w:val="yellow"/>
              </w:rPr>
              <w:t>от</w:t>
            </w:r>
            <w:r w:rsidRPr="008C7DC8">
              <w:rPr>
                <w:rFonts w:ascii="Arial" w:hAnsi="Arial"/>
                <w:b/>
                <w:spacing w:val="-4"/>
                <w:sz w:val="16"/>
                <w:highlight w:val="yellow"/>
              </w:rPr>
              <w:t xml:space="preserve"> </w:t>
            </w:r>
            <w:r w:rsidRPr="008C7DC8">
              <w:rPr>
                <w:rFonts w:ascii="Arial" w:hAnsi="Arial"/>
                <w:b/>
                <w:spacing w:val="-2"/>
                <w:sz w:val="16"/>
                <w:highlight w:val="yellow"/>
              </w:rPr>
              <w:t>01.01.2026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P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Tr="004A485E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7DC8" w:rsidRDefault="008C7DC8" w:rsidP="008C7DC8">
            <w:pPr>
              <w:pStyle w:val="TableParagraph"/>
              <w:spacing w:before="15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Товарно-транспортная</w:t>
            </w:r>
            <w:r>
              <w:rPr>
                <w:rFonts w:ascii="Arial" w:hAnsi="Arial"/>
                <w:b/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накладная</w:t>
            </w:r>
            <w:r>
              <w:rPr>
                <w:rFonts w:ascii="Arial" w:hAnsi="Arial"/>
                <w:b/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№21</w:t>
            </w:r>
            <w:r>
              <w:rPr>
                <w:rFonts w:ascii="Arial" w:hAnsi="Arial"/>
                <w:b/>
                <w:color w:val="000000"/>
                <w:spacing w:val="-8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от</w:t>
            </w:r>
            <w:r>
              <w:rPr>
                <w:rFonts w:ascii="Arial" w:hAnsi="Arial"/>
                <w:b/>
                <w:color w:val="000000"/>
                <w:spacing w:val="-10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sz w:val="16"/>
                <w:highlight w:val="yellow"/>
              </w:rPr>
              <w:t>01.01.2026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C7DC8" w:rsidTr="00FA21FC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C7DC8" w:rsidRDefault="008C7DC8" w:rsidP="008C7DC8">
            <w:pPr>
              <w:pStyle w:val="TableParagraph"/>
              <w:spacing w:before="15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Сопроводительная</w:t>
            </w:r>
            <w:r>
              <w:rPr>
                <w:rFonts w:ascii="Arial" w:hAnsi="Arial"/>
                <w:b/>
                <w:color w:val="000000"/>
                <w:spacing w:val="-8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накладная</w:t>
            </w:r>
            <w:r>
              <w:rPr>
                <w:rFonts w:ascii="Arial" w:hAnsi="Arial"/>
                <w:b/>
                <w:color w:val="000000"/>
                <w:spacing w:val="-9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на</w:t>
            </w:r>
            <w:r>
              <w:rPr>
                <w:rFonts w:ascii="Arial" w:hAnsi="Arial"/>
                <w:b/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  <w:highlight w:val="yellow"/>
              </w:rPr>
              <w:t>товары</w:t>
            </w:r>
            <w:r>
              <w:rPr>
                <w:rFonts w:ascii="Arial" w:hAnsi="Arial"/>
                <w:b/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2"/>
                <w:sz w:val="16"/>
                <w:highlight w:val="yellow"/>
              </w:rPr>
              <w:t>(СНТ)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Pr="00467EE5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RPr="00021816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0" allowOverlap="1" wp14:anchorId="5F84F25C" wp14:editId="0A52973B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66040" t="67945" r="71120" b="7175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1155700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1BCC9" id="Овал 1" o:spid="_x0000_s1026" style="position:absolute;margin-left:153.9pt;margin-top:4.75pt;width:211.2pt;height:9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" o:allowincell="f" filled="f" strokecolor="silver" strokeweight="10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Pr="00463B8E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:rsidR="008C7DC8" w:rsidRPr="00463B8E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Nr.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Вес брутто, кг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8C7DC8" w:rsidTr="00D10863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Данные о грузе          количество мест         вид упаковки                 наименование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Код тн вэд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вес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объем</w:t>
            </w:r>
          </w:p>
        </w:tc>
      </w:tr>
      <w:tr w:rsidR="008C7DC8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tabs>
                <w:tab w:val="left" w:pos="3454"/>
                <w:tab w:val="left" w:pos="5131"/>
              </w:tabs>
              <w:spacing w:before="22"/>
              <w:ind w:left="2076"/>
              <w:rPr>
                <w:sz w:val="16"/>
              </w:rPr>
            </w:pPr>
            <w:r w:rsidRPr="008C7DC8">
              <w:rPr>
                <w:spacing w:val="-5"/>
                <w:sz w:val="16"/>
                <w:highlight w:val="yellow"/>
              </w:rPr>
              <w:t>8</w:t>
            </w:r>
            <w:r w:rsidRPr="008C7DC8">
              <w:rPr>
                <w:sz w:val="16"/>
                <w:highlight w:val="yellow"/>
              </w:rPr>
              <w:tab/>
            </w:r>
            <w:r w:rsidRPr="008C7DC8">
              <w:rPr>
                <w:spacing w:val="-2"/>
                <w:sz w:val="16"/>
                <w:highlight w:val="yellow"/>
              </w:rPr>
              <w:t>Паллет</w:t>
            </w:r>
            <w:r w:rsidRPr="008C7DC8">
              <w:rPr>
                <w:sz w:val="16"/>
                <w:highlight w:val="yellow"/>
              </w:rPr>
              <w:tab/>
            </w:r>
            <w:r w:rsidRPr="008C7DC8">
              <w:rPr>
                <w:spacing w:val="-2"/>
                <w:sz w:val="16"/>
                <w:highlight w:val="yellow"/>
              </w:rPr>
              <w:t>Запчасти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8421210009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500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2"/>
                <w:sz w:val="16"/>
                <w:highlight w:val="yellow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  <w:sz w:val="16"/>
                <w:highlight w:val="yellow"/>
              </w:rPr>
              <w:t>2м</w:t>
            </w:r>
            <w:r>
              <w:rPr>
                <w:color w:val="000000"/>
                <w:spacing w:val="-2"/>
                <w:sz w:val="16"/>
                <w:highlight w:val="yellow"/>
                <w:vertAlign w:val="superscript"/>
              </w:rPr>
              <w:t>3</w:t>
            </w:r>
          </w:p>
        </w:tc>
      </w:tr>
      <w:tr w:rsidR="008C7DC8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tabs>
                <w:tab w:val="left" w:pos="3397"/>
                <w:tab w:val="left" w:pos="5074"/>
              </w:tabs>
              <w:spacing w:before="20"/>
              <w:ind w:right="-15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spacing w:before="22"/>
              <w:ind w:left="58"/>
              <w:rPr>
                <w:sz w:val="16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spacing w:before="22"/>
              <w:ind w:left="63"/>
              <w:rPr>
                <w:sz w:val="16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DC8" w:rsidRDefault="008C7DC8" w:rsidP="008C7DC8">
            <w:pPr>
              <w:pStyle w:val="TableParagraph"/>
              <w:spacing w:before="22"/>
              <w:ind w:left="65"/>
              <w:rPr>
                <w:sz w:val="16"/>
              </w:rPr>
            </w:pPr>
          </w:p>
        </w:tc>
      </w:tr>
      <w:tr w:rsidR="008C7DC8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tabs>
                <w:tab w:val="left" w:pos="3397"/>
                <w:tab w:val="left" w:pos="5076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 xml:space="preserve"> 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pStyle w:val="TableParagraph"/>
              <w:spacing w:before="20"/>
              <w:ind w:left="58"/>
              <w:rPr>
                <w:sz w:val="16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DC8" w:rsidRDefault="008C7DC8" w:rsidP="008C7DC8">
            <w:pPr>
              <w:pStyle w:val="TableParagraph"/>
              <w:spacing w:before="22"/>
              <w:ind w:left="65"/>
              <w:rPr>
                <w:sz w:val="16"/>
              </w:rPr>
            </w:pPr>
          </w:p>
        </w:tc>
      </w:tr>
      <w:tr w:rsidR="008C7DC8" w:rsidTr="00850EAA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</w:p>
        </w:tc>
        <w:tc>
          <w:tcPr>
            <w:tcW w:w="11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8C7DC8" w:rsidRDefault="008C7DC8" w:rsidP="008C7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8C7DC8" w:rsidRDefault="008C7DC8" w:rsidP="008C7DC8">
            <w:pPr>
              <w:pStyle w:val="TableParagraph"/>
              <w:spacing w:before="20"/>
              <w:ind w:left="58"/>
              <w:rPr>
                <w:sz w:val="16"/>
              </w:rPr>
            </w:pP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8C7DC8" w:rsidRDefault="008C7DC8" w:rsidP="008C7DC8">
            <w:pPr>
              <w:pStyle w:val="TableParagraph"/>
              <w:spacing w:before="20"/>
              <w:ind w:left="63"/>
              <w:rPr>
                <w:sz w:val="16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ДОПОЛ.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1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44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</w:p>
        </w:tc>
        <w:tc>
          <w:tcPr>
            <w:tcW w:w="129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</w:p>
        </w:tc>
        <w:tc>
          <w:tcPr>
            <w:tcW w:w="129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</w:p>
        </w:tc>
      </w:tr>
      <w:tr w:rsidR="008C7DC8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:rsidR="008C7DC8" w:rsidRDefault="008C7DC8" w:rsidP="008C7DC8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Ermäßigungen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–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Zwischensumme</w:t>
            </w:r>
          </w:p>
        </w:tc>
        <w:tc>
          <w:tcPr>
            <w:tcW w:w="9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Zuschläge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16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 стоимость груза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Adgabe des Wertes des Gutes</w:t>
            </w:r>
          </w:p>
        </w:tc>
        <w:tc>
          <w:tcPr>
            <w:tcW w:w="356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Pr="002E4CCD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10.000 рублей </w:t>
            </w:r>
            <w:r w:rsidRPr="00AE522E">
              <w:rPr>
                <w:rFonts w:ascii="Arial" w:hAnsi="Arial" w:cs="Arial"/>
                <w:sz w:val="16"/>
                <w:szCs w:val="16"/>
                <w:highlight w:val="red"/>
              </w:rPr>
              <w:t>(Обязательно к заполнению!!!)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942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п. 3 указывается только после согласования дополнительной платы к фракту)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8C7DC8" w:rsidRDefault="008C7DC8" w:rsidP="008C7DC8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942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ubersteigt, so wird er erst nach Vereinbarung des Zuschlages zur Fracht angewiesen)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90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36" w:type="dxa"/>
            <w:gridSpan w:val="4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7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68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29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франко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5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</w:p>
        </w:tc>
        <w:tc>
          <w:tcPr>
            <w:tcW w:w="4577" w:type="dxa"/>
            <w:gridSpan w:val="3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 in</w:t>
            </w:r>
          </w:p>
        </w:tc>
        <w:tc>
          <w:tcPr>
            <w:tcW w:w="248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Pr="002E4CCD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Место и дата оформления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CMR</w:t>
            </w:r>
          </w:p>
        </w:tc>
        <w:tc>
          <w:tcPr>
            <w:tcW w:w="8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8C7DC8" w:rsidRPr="002E4CCD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Am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</w:tc>
        <w:tc>
          <w:tcPr>
            <w:tcW w:w="245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Gut empfangen</w:t>
            </w: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Datum</w:t>
            </w: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111" w:type="dxa"/>
            <w:gridSpan w:val="21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13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C7DC8" w:rsidRPr="006A446D" w:rsidRDefault="008C7DC8" w:rsidP="008C7DC8">
            <w:pPr>
              <w:rPr>
                <w:rFonts w:ascii="Arial" w:hAnsi="Arial" w:cs="Arial"/>
                <w:sz w:val="14"/>
                <w:szCs w:val="14"/>
              </w:rPr>
            </w:pPr>
            <w:r w:rsidRPr="006A446D">
              <w:rPr>
                <w:rFonts w:ascii="Arial" w:hAnsi="Arial" w:cs="Arial"/>
                <w:sz w:val="14"/>
                <w:szCs w:val="14"/>
                <w:highlight w:val="red"/>
              </w:rPr>
              <w:t>Номер путевого листа и данные водителя</w:t>
            </w:r>
          </w:p>
        </w:tc>
        <w:tc>
          <w:tcPr>
            <w:tcW w:w="160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C7DC8" w:rsidRDefault="008C7DC8" w:rsidP="008C7DC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</w:tr>
      <w:tr w:rsidR="008C7DC8" w:rsidTr="00D10863">
        <w:trPr>
          <w:trHeight w:hRule="exact" w:val="235"/>
        </w:trPr>
        <w:tc>
          <w:tcPr>
            <w:tcW w:w="156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 под погрузку</w:t>
            </w:r>
          </w:p>
          <w:p w:rsidR="008C7DC8" w:rsidRPr="00463B8E" w:rsidRDefault="008C7DC8" w:rsidP="008C7DC8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Ankunft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f</w:t>
            </w:r>
            <w:r w:rsidRPr="00463B8E"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r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Einladung</w:t>
            </w:r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4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7DC8" w:rsidRDefault="008C7DC8" w:rsidP="008C7DC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разгрузку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8C7DC8" w:rsidTr="00D10863">
        <w:trPr>
          <w:trHeight w:hRule="exact" w:val="235"/>
        </w:trPr>
        <w:tc>
          <w:tcPr>
            <w:tcW w:w="156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8C7DC8" w:rsidRDefault="008C7DC8" w:rsidP="008C7DC8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Фамилии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8C7DC8" w:rsidTr="00D10863">
        <w:trPr>
          <w:trHeight w:hRule="exact" w:val="235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8C7DC8" w:rsidRPr="002E4CC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Печать и подпись отправителя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7DC8" w:rsidRDefault="008C7DC8" w:rsidP="008C7DC8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водителей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green"/>
              </w:rPr>
              <w:t>Подпись и печать получателя</w:t>
            </w:r>
          </w:p>
        </w:tc>
      </w:tr>
      <w:tr w:rsidR="008C7DC8" w:rsidTr="00D10863">
        <w:trPr>
          <w:trHeight w:hRule="exact" w:val="235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2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7DC8" w:rsidRPr="00021816" w:rsidTr="00D10863">
        <w:trPr>
          <w:trHeight w:hRule="exact" w:val="180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62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:rsidR="008C7DC8" w:rsidRDefault="008C7DC8" w:rsidP="008C7DC8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8C7DC8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4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Регистрац. номер/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Amtl</w:t>
            </w:r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Kennzeichen</w:t>
            </w:r>
          </w:p>
          <w:p w:rsidR="008C7DC8" w:rsidRDefault="008C7DC8" w:rsidP="008C7DC8">
            <w:pPr>
              <w:tabs>
                <w:tab w:val="right" w:pos="2136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56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tabs>
                <w:tab w:val="center" w:pos="107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>Марка/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Typ</w:t>
            </w:r>
          </w:p>
          <w:p w:rsidR="008C7DC8" w:rsidRDefault="008C7DC8" w:rsidP="008C7DC8">
            <w:pPr>
              <w:tabs>
                <w:tab w:val="right" w:pos="215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C7DC8" w:rsidRDefault="008C7DC8" w:rsidP="008C7DC8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I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км</w:t>
            </w:r>
          </w:p>
        </w:tc>
        <w:tc>
          <w:tcPr>
            <w:tcW w:w="8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</w:t>
            </w:r>
          </w:p>
        </w:tc>
        <w:tc>
          <w:tcPr>
            <w:tcW w:w="8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% за испол.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тягача/п/пр.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Поясной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коэфф.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Сумма</w:t>
            </w:r>
          </w:p>
        </w:tc>
      </w:tr>
      <w:tr w:rsidR="008C7DC8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Номер транспортного средства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Марка транспортного средства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и прицепа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Pr="006A446D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И прицепа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7DC8" w:rsidTr="00D10863">
        <w:trPr>
          <w:trHeight w:hRule="exact" w:val="150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Схема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т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</w:tc>
        <w:tc>
          <w:tcPr>
            <w:tcW w:w="8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8C7DC8" w:rsidRDefault="008C7DC8" w:rsidP="008C7DC8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1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7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Отчисления</w:t>
            </w:r>
          </w:p>
        </w:tc>
        <w:tc>
          <w:tcPr>
            <w:tcW w:w="185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cantSplit/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Оплачено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заказчиком</w:t>
            </w:r>
          </w:p>
        </w:tc>
        <w:tc>
          <w:tcPr>
            <w:tcW w:w="18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cantSplit/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trHeight w:hRule="exact" w:val="70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1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</w:tc>
        <w:tc>
          <w:tcPr>
            <w:tcW w:w="1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Код плательщика</w:t>
            </w:r>
          </w:p>
        </w:tc>
      </w:tr>
      <w:tr w:rsidR="008C7DC8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8C7DC8" w:rsidRDefault="008C7DC8" w:rsidP="008C7DC8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III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Tr="00D10863">
        <w:trPr>
          <w:trHeight w:hRule="exact" w:val="60"/>
        </w:trPr>
        <w:tc>
          <w:tcPr>
            <w:tcW w:w="4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7DC8" w:rsidRDefault="008C7DC8" w:rsidP="008C7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  <w:p w:rsidR="008C7DC8" w:rsidRPr="00D10863" w:rsidRDefault="008C7DC8" w:rsidP="008C7D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C8" w:rsidRDefault="008C7DC8" w:rsidP="008C7DC8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7DC8" w:rsidRPr="001E6819" w:rsidTr="00D108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3414" w:type="dxa"/>
            <w:gridSpan w:val="22"/>
            <w:shd w:val="clear" w:color="auto" w:fill="FFFF00"/>
          </w:tcPr>
          <w:p w:rsidR="008C7DC8" w:rsidRPr="008C7DC8" w:rsidRDefault="00451980" w:rsidP="008C7DC8">
            <w:pPr>
              <w:autoSpaceDE/>
              <w:autoSpaceDN/>
              <w:jc w:val="center"/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</w:pPr>
            <w:r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  <w:lastRenderedPageBreak/>
              <w:t>Заполняется грузоотправителе</w:t>
            </w:r>
            <w:r w:rsidR="008C7DC8"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  <w:t>м</w:t>
            </w:r>
          </w:p>
        </w:tc>
        <w:tc>
          <w:tcPr>
            <w:tcW w:w="3420" w:type="dxa"/>
            <w:gridSpan w:val="24"/>
            <w:shd w:val="clear" w:color="auto" w:fill="00B050"/>
          </w:tcPr>
          <w:p w:rsidR="008C7DC8" w:rsidRPr="008C7DC8" w:rsidRDefault="008C7DC8" w:rsidP="008C7DC8">
            <w:pPr>
              <w:autoSpaceDE/>
              <w:autoSpaceDN/>
              <w:jc w:val="center"/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</w:pPr>
            <w:r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  <w:t xml:space="preserve">Заполняется грузополучателем </w:t>
            </w:r>
          </w:p>
        </w:tc>
        <w:tc>
          <w:tcPr>
            <w:tcW w:w="3545" w:type="dxa"/>
            <w:gridSpan w:val="17"/>
            <w:shd w:val="clear" w:color="auto" w:fill="FF0000"/>
          </w:tcPr>
          <w:p w:rsidR="008C7DC8" w:rsidRPr="008C7DC8" w:rsidRDefault="008C7DC8" w:rsidP="008C7DC8">
            <w:pPr>
              <w:autoSpaceDE/>
              <w:autoSpaceDN/>
              <w:jc w:val="center"/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</w:pPr>
            <w:r>
              <w:rPr>
                <w:rFonts w:asciiTheme="minorHAnsi" w:hAnsiTheme="minorHAnsi" w:cs="Helvetica"/>
                <w:b/>
                <w:color w:val="4D4D4D"/>
                <w:sz w:val="21"/>
                <w:szCs w:val="21"/>
              </w:rPr>
              <w:t>Заполняется экспедитором/перевозчиком</w:t>
            </w:r>
          </w:p>
        </w:tc>
      </w:tr>
    </w:tbl>
    <w:p w:rsidR="006C5034" w:rsidRDefault="006C5034" w:rsidP="0012181A">
      <w:pPr>
        <w:ind w:left="-426"/>
      </w:pPr>
    </w:p>
    <w:sectPr w:rsidR="006C5034" w:rsidSect="0012181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AF" w:rsidRDefault="002F6EAF" w:rsidP="00D10863">
      <w:r>
        <w:separator/>
      </w:r>
    </w:p>
  </w:endnote>
  <w:endnote w:type="continuationSeparator" w:id="0">
    <w:p w:rsidR="002F6EAF" w:rsidRDefault="002F6EAF" w:rsidP="00D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AF" w:rsidRDefault="002F6EAF" w:rsidP="00D10863">
      <w:r>
        <w:separator/>
      </w:r>
    </w:p>
  </w:footnote>
  <w:footnote w:type="continuationSeparator" w:id="0">
    <w:p w:rsidR="002F6EAF" w:rsidRDefault="002F6EAF" w:rsidP="00D1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7818"/>
    <w:multiLevelType w:val="hybridMultilevel"/>
    <w:tmpl w:val="9F02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A"/>
    <w:rsid w:val="00017C5C"/>
    <w:rsid w:val="00021816"/>
    <w:rsid w:val="0012181A"/>
    <w:rsid w:val="002F6EAF"/>
    <w:rsid w:val="00450154"/>
    <w:rsid w:val="00451980"/>
    <w:rsid w:val="00467EE5"/>
    <w:rsid w:val="00676EA9"/>
    <w:rsid w:val="006C5034"/>
    <w:rsid w:val="008C7DC8"/>
    <w:rsid w:val="00B4284D"/>
    <w:rsid w:val="00D10863"/>
    <w:rsid w:val="00E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5E345-A505-4945-92CE-6B1675B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1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18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D10863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6">
    <w:name w:val="No Spacing"/>
    <w:uiPriority w:val="1"/>
    <w:qFormat/>
    <w:rsid w:val="00D1086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108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0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08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08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lad-zakonov.narod.ru/asmap/convKDP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user</cp:lastModifiedBy>
  <cp:revision>3</cp:revision>
  <dcterms:created xsi:type="dcterms:W3CDTF">2026-01-30T11:05:00Z</dcterms:created>
  <dcterms:modified xsi:type="dcterms:W3CDTF">2026-02-02T12:00:00Z</dcterms:modified>
</cp:coreProperties>
</file>